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6C350" w14:textId="77777777" w:rsidR="00E43E15" w:rsidRPr="00EB190C" w:rsidRDefault="00985141" w:rsidP="00985141">
      <w:pPr>
        <w:pStyle w:val="Ttulo1"/>
        <w:pBdr>
          <w:top w:val="single" w:sz="18" w:space="1" w:color="808080"/>
          <w:bottom w:val="single" w:sz="18" w:space="1" w:color="808080"/>
        </w:pBdr>
        <w:rPr>
          <w:rFonts w:ascii="Verdana" w:hAnsi="Verdana"/>
          <w:b/>
          <w:i w:val="0"/>
          <w:color w:val="003366"/>
          <w:sz w:val="22"/>
          <w:szCs w:val="22"/>
          <w:u w:val="none"/>
        </w:rPr>
      </w:pPr>
      <w:r w:rsidRPr="00EB190C">
        <w:rPr>
          <w:rFonts w:ascii="Verdana" w:hAnsi="Verdana"/>
          <w:b/>
          <w:i w:val="0"/>
          <w:color w:val="003366"/>
          <w:sz w:val="22"/>
          <w:szCs w:val="22"/>
          <w:u w:val="none"/>
        </w:rPr>
        <w:t xml:space="preserve">- </w:t>
      </w:r>
      <w:r w:rsidR="00E43E15" w:rsidRPr="00EB190C">
        <w:rPr>
          <w:rFonts w:ascii="Verdana" w:hAnsi="Verdana"/>
          <w:b/>
          <w:i w:val="0"/>
          <w:color w:val="003366"/>
          <w:sz w:val="22"/>
          <w:szCs w:val="22"/>
          <w:u w:val="none"/>
        </w:rPr>
        <w:t xml:space="preserve">SOLICITUD </w:t>
      </w:r>
      <w:r w:rsidR="00034961" w:rsidRPr="00EB190C">
        <w:rPr>
          <w:rFonts w:ascii="Verdana" w:hAnsi="Verdana"/>
          <w:b/>
          <w:i w:val="0"/>
          <w:color w:val="003366"/>
          <w:sz w:val="22"/>
          <w:szCs w:val="22"/>
          <w:u w:val="none"/>
        </w:rPr>
        <w:t>DE ALTA EN LA LISTA DE PERITOS TASADORES INMOBILIARIOS</w:t>
      </w:r>
      <w:r w:rsidR="00E41CE1" w:rsidRPr="00EB190C">
        <w:rPr>
          <w:rFonts w:ascii="Verdana" w:hAnsi="Verdana"/>
          <w:b/>
          <w:i w:val="0"/>
          <w:color w:val="003366"/>
          <w:sz w:val="22"/>
          <w:szCs w:val="22"/>
          <w:u w:val="none"/>
        </w:rPr>
        <w:t xml:space="preserve"> </w:t>
      </w:r>
    </w:p>
    <w:p w14:paraId="7B7F8177" w14:textId="77777777" w:rsidR="000E5D73" w:rsidRDefault="000E5D73">
      <w:pPr>
        <w:jc w:val="both"/>
        <w:rPr>
          <w:rFonts w:ascii="Arial" w:hAnsi="Arial"/>
          <w:sz w:val="22"/>
        </w:rPr>
      </w:pPr>
    </w:p>
    <w:p w14:paraId="6596B547" w14:textId="77777777" w:rsidR="00AB0D52" w:rsidRDefault="00AB0D52">
      <w:pPr>
        <w:jc w:val="both"/>
        <w:rPr>
          <w:rFonts w:ascii="Arial" w:hAnsi="Arial"/>
          <w:sz w:val="22"/>
        </w:rPr>
      </w:pPr>
    </w:p>
    <w:tbl>
      <w:tblPr>
        <w:tblW w:w="10498" w:type="dxa"/>
        <w:tblLook w:val="04A0" w:firstRow="1" w:lastRow="0" w:firstColumn="1" w:lastColumn="0" w:noHBand="0" w:noVBand="1"/>
      </w:tblPr>
      <w:tblGrid>
        <w:gridCol w:w="3498"/>
        <w:gridCol w:w="7000"/>
      </w:tblGrid>
      <w:tr w:rsidR="00AB0D52" w:rsidRPr="008D1231" w14:paraId="06E4DCD4" w14:textId="77777777" w:rsidTr="00D57BAE">
        <w:trPr>
          <w:trHeight w:val="367"/>
        </w:trPr>
        <w:tc>
          <w:tcPr>
            <w:tcW w:w="10498" w:type="dxa"/>
            <w:gridSpan w:val="2"/>
          </w:tcPr>
          <w:p w14:paraId="61B564B2" w14:textId="24AFFC44" w:rsidR="00AB0D52" w:rsidRPr="008D1231" w:rsidRDefault="00AB0D52" w:rsidP="008D1231">
            <w:pPr>
              <w:jc w:val="both"/>
              <w:rPr>
                <w:rFonts w:ascii="Arial" w:hAnsi="Arial"/>
                <w:sz w:val="22"/>
              </w:rPr>
            </w:pPr>
            <w:r w:rsidRPr="008D1231">
              <w:rPr>
                <w:rFonts w:ascii="Arial" w:hAnsi="Arial"/>
                <w:sz w:val="22"/>
              </w:rPr>
              <w:t>D/Dª</w:t>
            </w:r>
            <w:r w:rsidR="00D57BAE">
              <w:rPr>
                <w:rFonts w:ascii="Arial" w:hAnsi="Arial"/>
                <w:sz w:val="22"/>
              </w:rPr>
              <w:t xml:space="preserve">: </w:t>
            </w:r>
          </w:p>
        </w:tc>
      </w:tr>
      <w:tr w:rsidR="00AB0D52" w:rsidRPr="008D1231" w14:paraId="1A9B2BC6" w14:textId="77777777" w:rsidTr="00D57BAE">
        <w:trPr>
          <w:trHeight w:val="344"/>
        </w:trPr>
        <w:tc>
          <w:tcPr>
            <w:tcW w:w="10498" w:type="dxa"/>
            <w:gridSpan w:val="2"/>
          </w:tcPr>
          <w:p w14:paraId="14F87487" w14:textId="7E2280AA" w:rsidR="00AB0D52" w:rsidRPr="008D1231" w:rsidRDefault="00D57BAE" w:rsidP="00D57BAE">
            <w:pPr>
              <w:spacing w:after="120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Agente de la Propiedad Inmobiliaria* en ejercicio de la profesión y con los siguientes datos</w:t>
            </w:r>
          </w:p>
        </w:tc>
      </w:tr>
      <w:tr w:rsidR="00D57BAE" w:rsidRPr="008D1231" w14:paraId="023D73A3" w14:textId="77777777" w:rsidTr="00D57BAE">
        <w:trPr>
          <w:trHeight w:val="344"/>
        </w:trPr>
        <w:tc>
          <w:tcPr>
            <w:tcW w:w="3498" w:type="dxa"/>
          </w:tcPr>
          <w:p w14:paraId="4DEAFE68" w14:textId="5148CD33" w:rsidR="00D57BAE" w:rsidRPr="008D1231" w:rsidRDefault="00D57BAE" w:rsidP="008D1231">
            <w:pPr>
              <w:jc w:val="both"/>
              <w:rPr>
                <w:rFonts w:ascii="Arial" w:hAnsi="Arial"/>
                <w:sz w:val="22"/>
              </w:rPr>
            </w:pPr>
            <w:r w:rsidRPr="008D1231">
              <w:rPr>
                <w:rFonts w:ascii="Arial" w:hAnsi="Arial"/>
                <w:sz w:val="22"/>
              </w:rPr>
              <w:t>DNI</w:t>
            </w:r>
            <w:r>
              <w:rPr>
                <w:rFonts w:ascii="Arial" w:hAnsi="Arial"/>
                <w:sz w:val="22"/>
              </w:rPr>
              <w:t>:</w:t>
            </w:r>
            <w:r w:rsidR="00E70DF8">
              <w:rPr>
                <w:rFonts w:ascii="Arial" w:hAnsi="Arial"/>
                <w:sz w:val="22"/>
              </w:rPr>
              <w:t xml:space="preserve"> </w:t>
            </w:r>
          </w:p>
        </w:tc>
        <w:tc>
          <w:tcPr>
            <w:tcW w:w="7000" w:type="dxa"/>
          </w:tcPr>
          <w:p w14:paraId="58C11487" w14:textId="6DF74772" w:rsidR="00D57BAE" w:rsidRPr="008D1231" w:rsidRDefault="00D57BAE" w:rsidP="008D1231">
            <w:pPr>
              <w:jc w:val="both"/>
              <w:rPr>
                <w:rFonts w:ascii="Arial" w:hAnsi="Arial"/>
                <w:sz w:val="22"/>
              </w:rPr>
            </w:pPr>
            <w:r w:rsidRPr="008D1231">
              <w:rPr>
                <w:rFonts w:ascii="Arial" w:hAnsi="Arial"/>
                <w:sz w:val="22"/>
              </w:rPr>
              <w:t xml:space="preserve">Nº </w:t>
            </w:r>
            <w:r>
              <w:rPr>
                <w:rFonts w:ascii="Arial" w:hAnsi="Arial"/>
                <w:sz w:val="22"/>
              </w:rPr>
              <w:t>C</w:t>
            </w:r>
            <w:r w:rsidRPr="008D1231">
              <w:rPr>
                <w:rFonts w:ascii="Arial" w:hAnsi="Arial"/>
                <w:sz w:val="22"/>
              </w:rPr>
              <w:t>olegiado</w:t>
            </w:r>
            <w:r>
              <w:rPr>
                <w:rFonts w:ascii="Arial" w:hAnsi="Arial"/>
                <w:sz w:val="22"/>
              </w:rPr>
              <w:t>:</w:t>
            </w:r>
          </w:p>
        </w:tc>
      </w:tr>
      <w:tr w:rsidR="00D57BAE" w:rsidRPr="008D1231" w14:paraId="1A3978A1" w14:textId="77777777" w:rsidTr="00D57BAE">
        <w:trPr>
          <w:trHeight w:val="344"/>
        </w:trPr>
        <w:tc>
          <w:tcPr>
            <w:tcW w:w="10498" w:type="dxa"/>
            <w:gridSpan w:val="2"/>
          </w:tcPr>
          <w:p w14:paraId="01FE7775" w14:textId="427CD42E" w:rsidR="00D57BAE" w:rsidRPr="008D1231" w:rsidRDefault="00D57BAE" w:rsidP="008D1231">
            <w:pPr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Domicilio profesional en</w:t>
            </w:r>
            <w:r>
              <w:rPr>
                <w:rFonts w:ascii="Arial" w:hAnsi="Arial"/>
                <w:sz w:val="22"/>
              </w:rPr>
              <w:t>:</w:t>
            </w:r>
          </w:p>
        </w:tc>
      </w:tr>
      <w:tr w:rsidR="00D57BAE" w:rsidRPr="008D1231" w14:paraId="58C70802" w14:textId="77777777" w:rsidTr="00D57BAE">
        <w:trPr>
          <w:trHeight w:val="344"/>
        </w:trPr>
        <w:tc>
          <w:tcPr>
            <w:tcW w:w="10498" w:type="dxa"/>
            <w:gridSpan w:val="2"/>
          </w:tcPr>
          <w:p w14:paraId="1103C5C6" w14:textId="3B24B7E6" w:rsidR="00D57BAE" w:rsidRDefault="00D57BAE" w:rsidP="00D57BAE">
            <w:pPr>
              <w:spacing w:after="120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C.P.: </w:t>
            </w:r>
            <w:r>
              <w:rPr>
                <w:rFonts w:ascii="Arial" w:hAnsi="Arial"/>
                <w:sz w:val="22"/>
              </w:rPr>
              <w:t xml:space="preserve">                                 </w:t>
            </w:r>
            <w:r>
              <w:rPr>
                <w:rFonts w:ascii="Arial" w:hAnsi="Arial"/>
                <w:sz w:val="22"/>
              </w:rPr>
              <w:t xml:space="preserve">de: </w:t>
            </w:r>
            <w:r>
              <w:rPr>
                <w:rFonts w:ascii="Arial" w:hAnsi="Arial"/>
                <w:sz w:val="22"/>
              </w:rPr>
              <w:t xml:space="preserve">                                                   </w:t>
            </w:r>
            <w:r>
              <w:rPr>
                <w:rFonts w:ascii="Arial" w:hAnsi="Arial"/>
                <w:sz w:val="22"/>
              </w:rPr>
              <w:t>provincia de:</w:t>
            </w:r>
            <w:r>
              <w:rPr>
                <w:rFonts w:ascii="Arial" w:hAnsi="Arial"/>
                <w:sz w:val="22"/>
              </w:rPr>
              <w:t xml:space="preserve">                                         </w:t>
            </w:r>
          </w:p>
        </w:tc>
      </w:tr>
      <w:tr w:rsidR="00D57BAE" w:rsidRPr="008D1231" w14:paraId="127FDD82" w14:textId="77777777" w:rsidTr="00D57BAE">
        <w:trPr>
          <w:trHeight w:val="344"/>
        </w:trPr>
        <w:tc>
          <w:tcPr>
            <w:tcW w:w="10498" w:type="dxa"/>
            <w:gridSpan w:val="2"/>
          </w:tcPr>
          <w:p w14:paraId="7FC06216" w14:textId="62B37884" w:rsidR="00D57BAE" w:rsidRDefault="00D57BAE" w:rsidP="00D57BAE">
            <w:pPr>
              <w:spacing w:after="120"/>
              <w:jc w:val="both"/>
              <w:rPr>
                <w:rFonts w:ascii="Arial" w:hAnsi="Arial"/>
                <w:sz w:val="22"/>
              </w:rPr>
            </w:pPr>
            <w:r w:rsidRPr="002D259B">
              <w:rPr>
                <w:rFonts w:ascii="Arial" w:hAnsi="Arial"/>
                <w:sz w:val="22"/>
              </w:rPr>
              <w:t xml:space="preserve">Teléfono: </w:t>
            </w:r>
            <w:r>
              <w:rPr>
                <w:rFonts w:ascii="Arial" w:hAnsi="Arial"/>
                <w:sz w:val="22"/>
              </w:rPr>
              <w:t xml:space="preserve">                              </w:t>
            </w:r>
            <w:r w:rsidRPr="002D259B">
              <w:rPr>
                <w:rFonts w:ascii="Arial" w:hAnsi="Arial"/>
                <w:sz w:val="22"/>
              </w:rPr>
              <w:t>móvil</w:t>
            </w:r>
            <w:r w:rsidR="00E70DF8">
              <w:rPr>
                <w:rFonts w:ascii="Arial" w:hAnsi="Arial"/>
                <w:sz w:val="22"/>
              </w:rPr>
              <w:t xml:space="preserve">: </w:t>
            </w:r>
            <w:r>
              <w:rPr>
                <w:rFonts w:ascii="Arial" w:hAnsi="Arial"/>
                <w:sz w:val="22"/>
              </w:rPr>
              <w:t xml:space="preserve">                           </w:t>
            </w:r>
            <w:r>
              <w:rPr>
                <w:rFonts w:ascii="Arial" w:hAnsi="Arial"/>
                <w:sz w:val="22"/>
              </w:rPr>
              <w:t xml:space="preserve"> e-mail:</w:t>
            </w:r>
          </w:p>
        </w:tc>
      </w:tr>
    </w:tbl>
    <w:p w14:paraId="3F32F8F3" w14:textId="77777777" w:rsidR="00E43E15" w:rsidRPr="00511854" w:rsidRDefault="00E43E15" w:rsidP="00C06270">
      <w:pPr>
        <w:spacing w:after="120"/>
        <w:jc w:val="both"/>
        <w:rPr>
          <w:rFonts w:ascii="Arial" w:hAnsi="Arial"/>
          <w:sz w:val="18"/>
          <w:szCs w:val="18"/>
        </w:rPr>
      </w:pPr>
    </w:p>
    <w:p w14:paraId="218556A6" w14:textId="77777777" w:rsidR="00E43E15" w:rsidRPr="004D1184" w:rsidRDefault="0085715D" w:rsidP="0085715D">
      <w:pPr>
        <w:pStyle w:val="Ttulo3"/>
        <w:jc w:val="center"/>
        <w:rPr>
          <w:sz w:val="28"/>
          <w:szCs w:val="28"/>
        </w:rPr>
      </w:pPr>
      <w:r w:rsidRPr="004D1184">
        <w:rPr>
          <w:sz w:val="28"/>
          <w:szCs w:val="28"/>
        </w:rPr>
        <w:t>SOLICITO</w:t>
      </w:r>
    </w:p>
    <w:p w14:paraId="1359E604" w14:textId="77777777" w:rsidR="00D84448" w:rsidRDefault="00D84448">
      <w:pPr>
        <w:jc w:val="both"/>
        <w:rPr>
          <w:rFonts w:ascii="Arial" w:hAnsi="Arial"/>
          <w:sz w:val="22"/>
        </w:rPr>
      </w:pPr>
    </w:p>
    <w:p w14:paraId="7AD9D468" w14:textId="4EAF24BD" w:rsidR="00E43E15" w:rsidRPr="00AE76D3" w:rsidRDefault="0085715D">
      <w:pPr>
        <w:jc w:val="both"/>
        <w:rPr>
          <w:rFonts w:ascii="Arial" w:hAnsi="Arial"/>
          <w:b/>
          <w:sz w:val="22"/>
        </w:rPr>
      </w:pPr>
      <w:r w:rsidRPr="00AE76D3">
        <w:rPr>
          <w:rFonts w:ascii="Arial" w:hAnsi="Arial"/>
          <w:b/>
          <w:sz w:val="22"/>
        </w:rPr>
        <w:t>Al Colegio de Agentes de la Propiedad Inmobiliaria de Aragón, l</w:t>
      </w:r>
      <w:r w:rsidR="00E43E15" w:rsidRPr="00AE76D3">
        <w:rPr>
          <w:rFonts w:ascii="Arial" w:hAnsi="Arial"/>
          <w:b/>
          <w:sz w:val="22"/>
        </w:rPr>
        <w:t xml:space="preserve">a </w:t>
      </w:r>
      <w:r w:rsidRPr="00AE76D3">
        <w:rPr>
          <w:rFonts w:ascii="Arial" w:hAnsi="Arial"/>
          <w:b/>
          <w:sz w:val="22"/>
        </w:rPr>
        <w:t>inclusión</w:t>
      </w:r>
      <w:r w:rsidR="00E43E15" w:rsidRPr="00AE76D3">
        <w:rPr>
          <w:rFonts w:ascii="Arial" w:hAnsi="Arial"/>
          <w:b/>
          <w:sz w:val="22"/>
        </w:rPr>
        <w:t xml:space="preserve"> </w:t>
      </w:r>
      <w:r w:rsidRPr="00AE76D3">
        <w:rPr>
          <w:rFonts w:ascii="Arial" w:hAnsi="Arial"/>
          <w:b/>
          <w:sz w:val="22"/>
        </w:rPr>
        <w:t>en la</w:t>
      </w:r>
      <w:r w:rsidR="00D57BAE">
        <w:rPr>
          <w:rFonts w:ascii="Arial" w:hAnsi="Arial"/>
          <w:b/>
          <w:sz w:val="22"/>
        </w:rPr>
        <w:t>s</w:t>
      </w:r>
      <w:r w:rsidRPr="00AE76D3">
        <w:rPr>
          <w:rFonts w:ascii="Arial" w:hAnsi="Arial"/>
          <w:b/>
          <w:sz w:val="22"/>
        </w:rPr>
        <w:t xml:space="preserve"> listas de peritos correspondiente</w:t>
      </w:r>
      <w:r w:rsidR="00A27018" w:rsidRPr="00AE76D3">
        <w:rPr>
          <w:rFonts w:ascii="Arial" w:hAnsi="Arial"/>
          <w:b/>
          <w:sz w:val="22"/>
        </w:rPr>
        <w:t>s</w:t>
      </w:r>
      <w:r w:rsidRPr="00AE76D3">
        <w:rPr>
          <w:rFonts w:ascii="Arial" w:hAnsi="Arial"/>
          <w:b/>
          <w:sz w:val="22"/>
        </w:rPr>
        <w:t xml:space="preserve"> al </w:t>
      </w:r>
      <w:r w:rsidR="00700F24" w:rsidRPr="00AE76D3">
        <w:rPr>
          <w:rFonts w:ascii="Arial" w:hAnsi="Arial"/>
          <w:b/>
          <w:sz w:val="22"/>
        </w:rPr>
        <w:t xml:space="preserve">Turno Oficial de ese Colegio, </w:t>
      </w:r>
      <w:r w:rsidRPr="00AE76D3">
        <w:rPr>
          <w:rFonts w:ascii="Arial" w:hAnsi="Arial"/>
          <w:b/>
          <w:sz w:val="22"/>
        </w:rPr>
        <w:t>y a fin de ejercer la actividad de</w:t>
      </w:r>
    </w:p>
    <w:p w14:paraId="11B69963" w14:textId="77777777" w:rsidR="00700F24" w:rsidRDefault="00700F24" w:rsidP="00E41CE1">
      <w:pPr>
        <w:pStyle w:val="Ttulo2"/>
        <w:jc w:val="center"/>
      </w:pPr>
    </w:p>
    <w:p w14:paraId="25272B55" w14:textId="77777777" w:rsidR="00E43E15" w:rsidRPr="0009306D" w:rsidRDefault="0085715D" w:rsidP="00E41CE1">
      <w:pPr>
        <w:pStyle w:val="Ttulo2"/>
        <w:jc w:val="center"/>
        <w:rPr>
          <w:i/>
          <w:sz w:val="26"/>
          <w:szCs w:val="26"/>
        </w:rPr>
      </w:pPr>
      <w:r w:rsidRPr="0009306D">
        <w:rPr>
          <w:i/>
          <w:sz w:val="26"/>
          <w:szCs w:val="26"/>
        </w:rPr>
        <w:t>PERITO TASADOR INMOBILIARIO</w:t>
      </w:r>
      <w:r w:rsidR="00A27018">
        <w:rPr>
          <w:i/>
          <w:sz w:val="26"/>
          <w:szCs w:val="26"/>
        </w:rPr>
        <w:t>,</w:t>
      </w:r>
    </w:p>
    <w:p w14:paraId="6AB6107A" w14:textId="77777777" w:rsidR="00E43E15" w:rsidRDefault="00E43E15">
      <w:pPr>
        <w:jc w:val="both"/>
        <w:rPr>
          <w:rFonts w:ascii="Arial" w:hAnsi="Arial"/>
          <w:sz w:val="18"/>
          <w:szCs w:val="18"/>
        </w:rPr>
      </w:pPr>
    </w:p>
    <w:p w14:paraId="65A305CA" w14:textId="77777777" w:rsidR="00A27018" w:rsidRPr="002D259B" w:rsidRDefault="00AE76D3">
      <w:pPr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22"/>
        </w:rPr>
        <w:t>y</w:t>
      </w:r>
      <w:r w:rsidR="00A27018">
        <w:rPr>
          <w:rFonts w:ascii="Arial" w:hAnsi="Arial"/>
          <w:sz w:val="22"/>
        </w:rPr>
        <w:t xml:space="preserve"> al objeto de remitirlas a las administraciones y organismos oficiales que corresponda:</w:t>
      </w:r>
    </w:p>
    <w:p w14:paraId="3A21FEAF" w14:textId="77777777" w:rsidR="00A27018" w:rsidRDefault="00A27018">
      <w:pPr>
        <w:pStyle w:val="Textoindependiente"/>
      </w:pPr>
    </w:p>
    <w:p w14:paraId="4534536B" w14:textId="77777777" w:rsidR="003F017B" w:rsidRPr="009F6914" w:rsidRDefault="007D3BD8">
      <w:pPr>
        <w:pStyle w:val="Textoindependiente"/>
      </w:pPr>
      <w:r w:rsidRPr="009F6914">
        <w:rPr>
          <w:b/>
        </w:rPr>
        <w:t>-</w:t>
      </w:r>
      <w:r w:rsidR="004B3019">
        <w:rPr>
          <w:b/>
        </w:rPr>
        <w:t>.</w:t>
      </w:r>
      <w:r w:rsidRPr="009F6914">
        <w:rPr>
          <w:b/>
        </w:rPr>
        <w:t xml:space="preserve"> Registro </w:t>
      </w:r>
      <w:r w:rsidR="009F6914" w:rsidRPr="009F6914">
        <w:rPr>
          <w:b/>
        </w:rPr>
        <w:t>Mercantil.</w:t>
      </w:r>
      <w:r w:rsidR="009F6914">
        <w:t xml:space="preserve"> </w:t>
      </w:r>
      <w:r w:rsidR="009F6914" w:rsidRPr="009F6914">
        <w:rPr>
          <w:sz w:val="20"/>
        </w:rPr>
        <w:t xml:space="preserve">Aportaciones bienes inmuebles a </w:t>
      </w:r>
      <w:r w:rsidR="00372550">
        <w:rPr>
          <w:sz w:val="20"/>
        </w:rPr>
        <w:t>S</w:t>
      </w:r>
      <w:r w:rsidR="009F6914" w:rsidRPr="009F6914">
        <w:rPr>
          <w:sz w:val="20"/>
        </w:rPr>
        <w:t>ociedades</w:t>
      </w:r>
      <w:r w:rsidR="009F6914">
        <w:t>.</w:t>
      </w:r>
    </w:p>
    <w:p w14:paraId="03711388" w14:textId="77777777" w:rsidR="009F6914" w:rsidRDefault="009F6914">
      <w:pPr>
        <w:pStyle w:val="Textoindependiente"/>
      </w:pPr>
    </w:p>
    <w:p w14:paraId="2406EBD9" w14:textId="77777777" w:rsidR="009F6914" w:rsidRDefault="009F6914" w:rsidP="00C06270">
      <w:pPr>
        <w:spacing w:after="120"/>
        <w:jc w:val="both"/>
      </w:pPr>
      <w:r w:rsidRPr="00472D13">
        <w:rPr>
          <w:rFonts w:ascii="Arial" w:hAnsi="Arial" w:cs="Arial"/>
          <w:b/>
          <w:sz w:val="22"/>
          <w:szCs w:val="22"/>
        </w:rPr>
        <w:t>- Juzgados y Tribunales de Justicia</w:t>
      </w:r>
      <w:r w:rsidRPr="00472D13">
        <w:rPr>
          <w:rFonts w:ascii="Arial" w:hAnsi="Arial" w:cs="Arial"/>
          <w:sz w:val="22"/>
          <w:szCs w:val="22"/>
        </w:rPr>
        <w:t>. Peritos tasadores colaboradores con la administración de justicia.</w:t>
      </w:r>
      <w:r w:rsidR="00A27018">
        <w:t xml:space="preserve"> </w:t>
      </w:r>
      <w:r w:rsidR="00A27018" w:rsidRPr="00221EE7">
        <w:t xml:space="preserve">Ley de </w:t>
      </w:r>
      <w:r w:rsidR="00A27018">
        <w:t>E</w:t>
      </w:r>
      <w:r w:rsidR="00A27018" w:rsidRPr="00221EE7">
        <w:t xml:space="preserve">njuiciamiento </w:t>
      </w:r>
      <w:r w:rsidR="00A27018">
        <w:t>C</w:t>
      </w:r>
      <w:r w:rsidR="00A27018" w:rsidRPr="00221EE7">
        <w:t xml:space="preserve">ivil (1/2000). </w:t>
      </w:r>
      <w:r w:rsidR="00A27018" w:rsidRPr="00221EE7">
        <w:rPr>
          <w:rStyle w:val="msserfifnegro1"/>
          <w:rFonts w:ascii="Times New Roman" w:hAnsi="Times New Roman" w:cs="Times New Roman"/>
          <w:b w:val="0"/>
          <w:color w:val="auto"/>
          <w:sz w:val="20"/>
          <w:szCs w:val="20"/>
        </w:rPr>
        <w:t>Art. 340. Condiciones de los peritos.</w:t>
      </w:r>
      <w:r w:rsidR="00A27018" w:rsidRPr="00221EE7">
        <w:rPr>
          <w:rStyle w:val="msserfifnegro1"/>
          <w:rFonts w:ascii="Times New Roman" w:hAnsi="Times New Roman" w:cs="Times New Roman"/>
          <w:color w:val="auto"/>
          <w:sz w:val="20"/>
          <w:szCs w:val="20"/>
        </w:rPr>
        <w:t xml:space="preserve"> “</w:t>
      </w:r>
      <w:r w:rsidR="00A27018" w:rsidRPr="00221EE7">
        <w:t xml:space="preserve">Los peritos deberán poseer el título oficial que corresponda a la materia objeto del dictamen y a la naturaleza de éste.” </w:t>
      </w:r>
      <w:r w:rsidR="00A27018" w:rsidRPr="00221EE7">
        <w:rPr>
          <w:rStyle w:val="msserfifnegro1"/>
          <w:rFonts w:ascii="Times New Roman" w:hAnsi="Times New Roman" w:cs="Times New Roman"/>
          <w:b w:val="0"/>
          <w:color w:val="auto"/>
          <w:sz w:val="20"/>
          <w:szCs w:val="20"/>
        </w:rPr>
        <w:t>Art. 341. Procedimiento para la designación judicial de perito.</w:t>
      </w:r>
      <w:r w:rsidR="00A27018" w:rsidRPr="00221EE7">
        <w:rPr>
          <w:rStyle w:val="msserfifnegro1"/>
          <w:rFonts w:ascii="Times New Roman" w:hAnsi="Times New Roman" w:cs="Times New Roman"/>
          <w:color w:val="auto"/>
          <w:sz w:val="20"/>
          <w:szCs w:val="20"/>
        </w:rPr>
        <w:t xml:space="preserve"> “</w:t>
      </w:r>
      <w:r w:rsidR="00A27018" w:rsidRPr="00221EE7">
        <w:t>En el mes de enero de cada año se interesará de los distintos Colegios Profesionales o, en su defecto, de entidades análogas, el envío de una lista de colegiados dispuestos a actuar como peritos.”</w:t>
      </w:r>
    </w:p>
    <w:p w14:paraId="30F7C407" w14:textId="77777777" w:rsidR="00AB0D52" w:rsidRDefault="00AB0D52" w:rsidP="00C06270">
      <w:pPr>
        <w:spacing w:after="120"/>
        <w:jc w:val="both"/>
      </w:pPr>
    </w:p>
    <w:p w14:paraId="753CDBDA" w14:textId="452C3643" w:rsidR="00D57BAE" w:rsidRPr="00E70DF8" w:rsidRDefault="00E70DF8" w:rsidP="00C06270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57BAE" w:rsidRPr="00E70DF8">
        <w:rPr>
          <w:sz w:val="24"/>
          <w:szCs w:val="24"/>
        </w:rPr>
        <w:t xml:space="preserve">ZARAGOZA </w:t>
      </w:r>
      <w:sdt>
        <w:sdtPr>
          <w:rPr>
            <w:sz w:val="24"/>
            <w:szCs w:val="24"/>
          </w:rPr>
          <w:id w:val="21163246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 w:rsidR="00D57BAE" w:rsidRPr="00E70DF8">
        <w:rPr>
          <w:sz w:val="24"/>
          <w:szCs w:val="24"/>
        </w:rPr>
        <w:t>HUESCA</w:t>
      </w:r>
      <w:r w:rsidRPr="00E70DF8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389769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70DF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E70DF8">
        <w:rPr>
          <w:sz w:val="24"/>
          <w:szCs w:val="24"/>
        </w:rPr>
        <w:tab/>
      </w:r>
      <w:r w:rsidRPr="00E70DF8">
        <w:rPr>
          <w:sz w:val="24"/>
          <w:szCs w:val="24"/>
        </w:rPr>
        <w:tab/>
      </w:r>
      <w:r>
        <w:rPr>
          <w:sz w:val="24"/>
          <w:szCs w:val="24"/>
        </w:rPr>
        <w:t xml:space="preserve">    </w:t>
      </w:r>
      <w:r w:rsidR="00D57BAE" w:rsidRPr="00E70DF8">
        <w:rPr>
          <w:sz w:val="24"/>
          <w:szCs w:val="24"/>
        </w:rPr>
        <w:t>TERUEL</w:t>
      </w:r>
      <w:r w:rsidRPr="00E70DF8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259752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70DF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E70DF8">
        <w:rPr>
          <w:sz w:val="24"/>
          <w:szCs w:val="24"/>
        </w:rPr>
        <w:tab/>
      </w:r>
      <w:r w:rsidRPr="00E70DF8">
        <w:rPr>
          <w:sz w:val="24"/>
          <w:szCs w:val="24"/>
        </w:rPr>
        <w:tab/>
      </w:r>
      <w:r w:rsidR="00D57BAE" w:rsidRPr="00E70DF8">
        <w:rPr>
          <w:sz w:val="24"/>
          <w:szCs w:val="24"/>
        </w:rPr>
        <w:t>SORIA</w:t>
      </w:r>
      <w:r w:rsidRPr="00E70DF8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335000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70DF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2C28113E" w14:textId="77777777" w:rsidR="00E43E15" w:rsidRDefault="00E43E15">
      <w:pPr>
        <w:pStyle w:val="Textoindependiente"/>
        <w:rPr>
          <w:sz w:val="18"/>
          <w:szCs w:val="18"/>
        </w:rPr>
      </w:pPr>
    </w:p>
    <w:p w14:paraId="182A430E" w14:textId="3DD0B4F4" w:rsidR="009F6914" w:rsidRPr="007D3BD8" w:rsidRDefault="009F6914" w:rsidP="009F6914">
      <w:pPr>
        <w:jc w:val="both"/>
        <w:rPr>
          <w:b/>
        </w:rPr>
      </w:pPr>
      <w:r w:rsidRPr="009F6914">
        <w:rPr>
          <w:rFonts w:ascii="Arial" w:hAnsi="Arial" w:cs="Arial"/>
          <w:b/>
          <w:sz w:val="22"/>
          <w:szCs w:val="22"/>
        </w:rPr>
        <w:t>-</w:t>
      </w:r>
      <w:r w:rsidR="004B3019">
        <w:rPr>
          <w:rFonts w:ascii="Arial" w:hAnsi="Arial" w:cs="Arial"/>
          <w:b/>
          <w:sz w:val="22"/>
          <w:szCs w:val="22"/>
        </w:rPr>
        <w:t>.</w:t>
      </w:r>
      <w:r w:rsidRPr="009F6914">
        <w:rPr>
          <w:rFonts w:ascii="Arial" w:hAnsi="Arial" w:cs="Arial"/>
          <w:b/>
          <w:sz w:val="22"/>
          <w:szCs w:val="22"/>
        </w:rPr>
        <w:t xml:space="preserve"> Peritos Terceros administración tributaria.</w:t>
      </w:r>
      <w:r w:rsidRPr="007D3BD8">
        <w:rPr>
          <w:b/>
          <w:sz w:val="22"/>
          <w:szCs w:val="22"/>
        </w:rPr>
        <w:t xml:space="preserve"> </w:t>
      </w:r>
      <w:r w:rsidRPr="00C5453E">
        <w:t xml:space="preserve">Ley 26/2003 de 30 de diciembre, ley de Medidas Tributarias y Administrativas de Aragón, </w:t>
      </w:r>
      <w:r w:rsidRPr="007D3BD8">
        <w:t>BOA 31/12/03, Articulo 13, un perito, que deberá tener título adecuado a la naturaleza de los bienes y derechos a valorar.</w:t>
      </w:r>
      <w:r w:rsidR="00C5453E">
        <w:t xml:space="preserve"> </w:t>
      </w:r>
      <w:r w:rsidRPr="00C5453E">
        <w:t>Ley 58/2003, de 17 de diciembre, General Tributaria. Artículo 135</w:t>
      </w:r>
      <w:r w:rsidRPr="007D3BD8">
        <w:rPr>
          <w:b/>
        </w:rPr>
        <w:t xml:space="preserve">. </w:t>
      </w:r>
      <w:bookmarkStart w:id="0" w:name="189"/>
      <w:bookmarkEnd w:id="0"/>
      <w:r w:rsidRPr="007D3BD8">
        <w:t>Tasación pericial contradictoria. 3. Cada Administración tributaria competente solicitará en el mes de enero de cada año a los distintos colegios, asociaciones o corporaciones profesionales legalmente reconocidos el envío de una lista de colegiados o asociados dispuestos a actuar como peritos terceros. Elegido por sorteo público uno de cada lista, las designaciones se efectuarán por orden correlativo, teniendo en cuenta la naturaleza de los bienes o derechos a valorar. Cuando no exista colegio, asociación o corporación profesional competente por la naturaleza de los bienes o derechos a valorar o profesionales dispuestos a actuar como peritos terceros, se solicitará al Banco de España la designación de una sociedad de tasación inscrita en el correspondiente registro oficial.</w:t>
      </w:r>
    </w:p>
    <w:p w14:paraId="285B2729" w14:textId="77777777" w:rsidR="009F6914" w:rsidRDefault="009F6914">
      <w:pPr>
        <w:pStyle w:val="Textoindependiente"/>
        <w:rPr>
          <w:sz w:val="18"/>
          <w:szCs w:val="18"/>
        </w:rPr>
      </w:pPr>
    </w:p>
    <w:p w14:paraId="4BFA16C7" w14:textId="77777777" w:rsidR="009F6914" w:rsidRDefault="009F6914">
      <w:pPr>
        <w:pStyle w:val="Textoindependiente"/>
      </w:pPr>
      <w:r w:rsidRPr="00645A7B">
        <w:rPr>
          <w:b/>
        </w:rPr>
        <w:t>-</w:t>
      </w:r>
      <w:r w:rsidR="004B3019">
        <w:rPr>
          <w:b/>
        </w:rPr>
        <w:t>.</w:t>
      </w:r>
      <w:r w:rsidRPr="00645A7B">
        <w:rPr>
          <w:b/>
        </w:rPr>
        <w:t xml:space="preserve"> </w:t>
      </w:r>
      <w:r w:rsidR="00767758">
        <w:rPr>
          <w:b/>
        </w:rPr>
        <w:t xml:space="preserve">Otros Colegios, </w:t>
      </w:r>
      <w:r w:rsidRPr="00645A7B">
        <w:rPr>
          <w:b/>
        </w:rPr>
        <w:t>Ca</w:t>
      </w:r>
      <w:r w:rsidR="009B7309" w:rsidRPr="00645A7B">
        <w:rPr>
          <w:b/>
        </w:rPr>
        <w:t>tastro, Ayuntamientos, Abogados,</w:t>
      </w:r>
      <w:r w:rsidRPr="00645A7B">
        <w:rPr>
          <w:b/>
        </w:rPr>
        <w:t xml:space="preserve"> Procuradores, Particulares, etc</w:t>
      </w:r>
      <w:r>
        <w:t>.</w:t>
      </w:r>
    </w:p>
    <w:p w14:paraId="5448A3B0" w14:textId="77777777" w:rsidR="009F6914" w:rsidRDefault="009F6914">
      <w:pPr>
        <w:pStyle w:val="Textoindependiente"/>
      </w:pPr>
    </w:p>
    <w:p w14:paraId="01BC7726" w14:textId="77777777" w:rsidR="00645A7B" w:rsidRDefault="00645A7B">
      <w:pPr>
        <w:pStyle w:val="Textoindependiente"/>
      </w:pPr>
    </w:p>
    <w:p w14:paraId="3633A8F9" w14:textId="77777777" w:rsidR="009F6914" w:rsidRDefault="009F6914">
      <w:pPr>
        <w:pStyle w:val="Textoindependiente"/>
      </w:pPr>
    </w:p>
    <w:p w14:paraId="76E62CD3" w14:textId="77777777" w:rsidR="00E43E15" w:rsidRPr="002D259B" w:rsidRDefault="00E43E15">
      <w:pPr>
        <w:pStyle w:val="Textoindependiente"/>
      </w:pPr>
      <w:r w:rsidRPr="002D259B">
        <w:t xml:space="preserve">En </w:t>
      </w:r>
      <w:r w:rsidR="00A549BA">
        <w:t>______________</w:t>
      </w:r>
      <w:r w:rsidR="00FC6931">
        <w:t>,</w:t>
      </w:r>
      <w:r w:rsidRPr="002D259B">
        <w:t xml:space="preserve"> a __</w:t>
      </w:r>
      <w:r w:rsidR="00A87994">
        <w:t>__</w:t>
      </w:r>
      <w:r w:rsidRPr="002D259B">
        <w:t>_</w:t>
      </w:r>
      <w:r w:rsidR="008150A1" w:rsidRPr="002D259B">
        <w:t>___ de _____</w:t>
      </w:r>
      <w:r w:rsidR="002D259B">
        <w:t>_____</w:t>
      </w:r>
      <w:r w:rsidR="00A87994">
        <w:t>_</w:t>
      </w:r>
      <w:r w:rsidR="008150A1" w:rsidRPr="002D259B">
        <w:t>_____ de 20</w:t>
      </w:r>
      <w:r w:rsidR="009D50B4">
        <w:t>__</w:t>
      </w:r>
      <w:r w:rsidRPr="002D259B">
        <w:t>.</w:t>
      </w:r>
    </w:p>
    <w:p w14:paraId="77529FB9" w14:textId="77777777" w:rsidR="00E43E15" w:rsidRPr="002D259B" w:rsidRDefault="00E43E15" w:rsidP="00D84448">
      <w:pPr>
        <w:pStyle w:val="Textoindependiente"/>
        <w:ind w:left="284"/>
      </w:pPr>
      <w:r w:rsidRPr="002D259B">
        <w:t>(</w:t>
      </w:r>
      <w:r w:rsidR="00DF1751" w:rsidRPr="002D259B">
        <w:rPr>
          <w:sz w:val="18"/>
        </w:rPr>
        <w:t>Firma</w:t>
      </w:r>
      <w:r w:rsidRPr="002D259B">
        <w:rPr>
          <w:sz w:val="18"/>
        </w:rPr>
        <w:t xml:space="preserve"> del solicitante</w:t>
      </w:r>
      <w:r w:rsidRPr="002D259B">
        <w:t>)</w:t>
      </w:r>
    </w:p>
    <w:p w14:paraId="37C66CD3" w14:textId="77777777" w:rsidR="00E43E15" w:rsidRPr="002D259B" w:rsidRDefault="00E43E15">
      <w:pPr>
        <w:pStyle w:val="Textoindependiente"/>
      </w:pPr>
    </w:p>
    <w:p w14:paraId="5249B4CA" w14:textId="77777777" w:rsidR="00A10F39" w:rsidRDefault="00A10F39">
      <w:pPr>
        <w:pStyle w:val="Textoindependiente"/>
      </w:pPr>
    </w:p>
    <w:p w14:paraId="70A996ED" w14:textId="77777777" w:rsidR="003A2BF5" w:rsidRDefault="003A2BF5">
      <w:pPr>
        <w:pStyle w:val="Textoindependiente"/>
      </w:pPr>
    </w:p>
    <w:p w14:paraId="3FAB72F3" w14:textId="77777777" w:rsidR="00E43E15" w:rsidRDefault="00E43E15">
      <w:pPr>
        <w:pStyle w:val="Textoindependiente"/>
      </w:pPr>
    </w:p>
    <w:p w14:paraId="2F6598EA" w14:textId="77777777" w:rsidR="00042865" w:rsidRDefault="00042865">
      <w:pPr>
        <w:pStyle w:val="Textoindependiente"/>
      </w:pPr>
    </w:p>
    <w:p w14:paraId="67A80B2B" w14:textId="77777777" w:rsidR="003325F2" w:rsidRDefault="003325F2">
      <w:pPr>
        <w:pStyle w:val="Textoindependiente"/>
      </w:pPr>
    </w:p>
    <w:p w14:paraId="34C1595F" w14:textId="52E3D49F" w:rsidR="00A10F39" w:rsidRDefault="00950003" w:rsidP="00AE76D3">
      <w:pPr>
        <w:pStyle w:val="Textoindependiente"/>
        <w:jc w:val="center"/>
        <w:rPr>
          <w:b/>
          <w:sz w:val="18"/>
          <w:szCs w:val="18"/>
        </w:rPr>
      </w:pPr>
      <w:r w:rsidRPr="000C6600">
        <w:rPr>
          <w:b/>
          <w:sz w:val="18"/>
          <w:szCs w:val="18"/>
        </w:rPr>
        <w:t xml:space="preserve">AL </w:t>
      </w:r>
      <w:r w:rsidR="00E43E15" w:rsidRPr="000C6600">
        <w:rPr>
          <w:b/>
          <w:sz w:val="18"/>
          <w:szCs w:val="18"/>
        </w:rPr>
        <w:t>SR. PRESIDENTE DEL COLEGIO DE AGENTES DE LA PR</w:t>
      </w:r>
      <w:r w:rsidRPr="000C6600">
        <w:rPr>
          <w:b/>
          <w:sz w:val="18"/>
          <w:szCs w:val="18"/>
        </w:rPr>
        <w:t xml:space="preserve">OPIEDAD INMOBILIARIA DE </w:t>
      </w:r>
      <w:r w:rsidR="00E70DF8" w:rsidRPr="000C6600">
        <w:rPr>
          <w:b/>
          <w:sz w:val="18"/>
          <w:szCs w:val="18"/>
        </w:rPr>
        <w:t>ARAGÓN. -</w:t>
      </w:r>
    </w:p>
    <w:p w14:paraId="788E68CD" w14:textId="77777777" w:rsidR="00696E54" w:rsidRDefault="00696E54" w:rsidP="00F82524">
      <w:pPr>
        <w:pStyle w:val="Textoindependiente"/>
        <w:jc w:val="left"/>
        <w:rPr>
          <w:b/>
          <w:sz w:val="18"/>
          <w:szCs w:val="18"/>
        </w:rPr>
      </w:pPr>
    </w:p>
    <w:p w14:paraId="0A5771C5" w14:textId="77777777" w:rsidR="00696E54" w:rsidRPr="004B3019" w:rsidRDefault="00696E54" w:rsidP="00696E54">
      <w:pPr>
        <w:pStyle w:val="Textoindependiente"/>
        <w:rPr>
          <w:i/>
          <w:sz w:val="18"/>
          <w:szCs w:val="18"/>
        </w:rPr>
      </w:pPr>
      <w:r w:rsidRPr="004B3019">
        <w:rPr>
          <w:i/>
          <w:sz w:val="18"/>
          <w:szCs w:val="18"/>
        </w:rPr>
        <w:t xml:space="preserve">El paso a la situación de “sin ejercicio” o el causar </w:t>
      </w:r>
      <w:r w:rsidR="004B3019">
        <w:rPr>
          <w:i/>
          <w:sz w:val="18"/>
          <w:szCs w:val="18"/>
        </w:rPr>
        <w:t>baja</w:t>
      </w:r>
      <w:r w:rsidRPr="004B3019">
        <w:rPr>
          <w:i/>
          <w:sz w:val="18"/>
          <w:szCs w:val="18"/>
        </w:rPr>
        <w:t xml:space="preserve"> del Colegio</w:t>
      </w:r>
      <w:r w:rsidR="009F083F" w:rsidRPr="004B3019">
        <w:rPr>
          <w:i/>
          <w:sz w:val="18"/>
          <w:szCs w:val="18"/>
        </w:rPr>
        <w:t>,</w:t>
      </w:r>
      <w:r w:rsidRPr="004B3019">
        <w:rPr>
          <w:i/>
          <w:sz w:val="18"/>
          <w:szCs w:val="18"/>
        </w:rPr>
        <w:t xml:space="preserve"> supondrá la exclusión </w:t>
      </w:r>
      <w:r w:rsidR="009F083F" w:rsidRPr="004B3019">
        <w:rPr>
          <w:i/>
          <w:sz w:val="18"/>
          <w:szCs w:val="18"/>
        </w:rPr>
        <w:t>del listado de peritos. Será</w:t>
      </w:r>
      <w:r w:rsidRPr="004B3019">
        <w:rPr>
          <w:i/>
          <w:sz w:val="18"/>
          <w:szCs w:val="18"/>
        </w:rPr>
        <w:t xml:space="preserve"> causa de exclusión</w:t>
      </w:r>
      <w:r w:rsidR="009F083F" w:rsidRPr="004B3019">
        <w:rPr>
          <w:i/>
          <w:sz w:val="18"/>
          <w:szCs w:val="18"/>
        </w:rPr>
        <w:t xml:space="preserve"> automática el</w:t>
      </w:r>
      <w:r w:rsidRPr="004B3019">
        <w:rPr>
          <w:i/>
          <w:sz w:val="18"/>
          <w:szCs w:val="18"/>
        </w:rPr>
        <w:t xml:space="preserve"> no estar al corriente del pago de las cuotas</w:t>
      </w:r>
      <w:r w:rsidR="009F083F" w:rsidRPr="004B3019">
        <w:rPr>
          <w:i/>
          <w:sz w:val="18"/>
          <w:szCs w:val="18"/>
        </w:rPr>
        <w:t xml:space="preserve"> colegiales</w:t>
      </w:r>
      <w:r w:rsidRPr="004B3019">
        <w:rPr>
          <w:i/>
          <w:sz w:val="18"/>
          <w:szCs w:val="18"/>
        </w:rPr>
        <w:t>.</w:t>
      </w:r>
    </w:p>
    <w:sectPr w:rsidR="00696E54" w:rsidRPr="004B3019" w:rsidSect="00700F24">
      <w:headerReference w:type="default" r:id="rId7"/>
      <w:footerReference w:type="even" r:id="rId8"/>
      <w:pgSz w:w="11906" w:h="16838" w:code="9"/>
      <w:pgMar w:top="1021" w:right="1021" w:bottom="726" w:left="1021" w:header="34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9D4DC" w14:textId="77777777" w:rsidR="00B667BC" w:rsidRDefault="00B667BC">
      <w:r>
        <w:separator/>
      </w:r>
    </w:p>
  </w:endnote>
  <w:endnote w:type="continuationSeparator" w:id="0">
    <w:p w14:paraId="2C67F769" w14:textId="77777777" w:rsidR="00B667BC" w:rsidRDefault="00B66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DB4EA" w14:textId="77777777" w:rsidR="00831937" w:rsidRDefault="00831937" w:rsidP="009A43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C9256F0" w14:textId="77777777" w:rsidR="00831937" w:rsidRDefault="00831937" w:rsidP="009A4337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BC118" w14:textId="77777777" w:rsidR="00B667BC" w:rsidRDefault="00B667BC">
      <w:r>
        <w:separator/>
      </w:r>
    </w:p>
  </w:footnote>
  <w:footnote w:type="continuationSeparator" w:id="0">
    <w:p w14:paraId="28032635" w14:textId="77777777" w:rsidR="00B667BC" w:rsidRDefault="00B66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9D007" w14:textId="7C0EF43A" w:rsidR="00831937" w:rsidRPr="00BD69B0" w:rsidRDefault="002A6BD5" w:rsidP="00700F24">
    <w:pPr>
      <w:pStyle w:val="Encabezado"/>
      <w:ind w:left="-426" w:firstLine="284"/>
      <w:rPr>
        <w:rFonts w:ascii="Verdana" w:hAnsi="Verdana"/>
        <w:i/>
        <w:color w:val="808080"/>
        <w:sz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FAF23CF" wp14:editId="48ABA613">
          <wp:simplePos x="0" y="0"/>
          <wp:positionH relativeFrom="column">
            <wp:posOffset>5797550</wp:posOffset>
          </wp:positionH>
          <wp:positionV relativeFrom="paragraph">
            <wp:posOffset>-99060</wp:posOffset>
          </wp:positionV>
          <wp:extent cx="685800" cy="314325"/>
          <wp:effectExtent l="0" t="0" r="0" b="0"/>
          <wp:wrapThrough wrapText="bothSides">
            <wp:wrapPolygon edited="0">
              <wp:start x="0" y="0"/>
              <wp:lineTo x="0" y="20945"/>
              <wp:lineTo x="21000" y="20945"/>
              <wp:lineTo x="21000" y="0"/>
              <wp:lineTo x="0" y="0"/>
            </wp:wrapPolygon>
          </wp:wrapThrough>
          <wp:docPr id="1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1937" w:rsidRPr="00BD69B0">
      <w:rPr>
        <w:rFonts w:ascii="Verdana" w:hAnsi="Verdana"/>
        <w:i/>
        <w:color w:val="808080"/>
        <w:sz w:val="16"/>
      </w:rPr>
      <w:t xml:space="preserve">Colegio Oficial de Agentes de la </w:t>
    </w:r>
    <w:r w:rsidR="00831937">
      <w:rPr>
        <w:rFonts w:ascii="Verdana" w:hAnsi="Verdana"/>
        <w:i/>
        <w:color w:val="808080"/>
        <w:sz w:val="16"/>
      </w:rPr>
      <w:t>Propiedad Inmobiliaria</w:t>
    </w:r>
    <w:r w:rsidR="00A34C1A">
      <w:rPr>
        <w:rFonts w:ascii="Verdana" w:hAnsi="Verdana"/>
        <w:i/>
        <w:color w:val="808080"/>
        <w:sz w:val="16"/>
      </w:rPr>
      <w:t xml:space="preserve"> de Aragón</w:t>
    </w:r>
    <w:r w:rsidR="00831937">
      <w:rPr>
        <w:rFonts w:ascii="Verdana" w:hAnsi="Verdana"/>
        <w:i/>
        <w:color w:val="808080"/>
        <w:sz w:val="16"/>
      </w:rPr>
      <w:t>.-</w:t>
    </w:r>
  </w:p>
  <w:p w14:paraId="7FCE79E6" w14:textId="64981658" w:rsidR="00831937" w:rsidRDefault="002A6BD5" w:rsidP="00700F24">
    <w:pPr>
      <w:pStyle w:val="Encabezado"/>
      <w:ind w:left="-426" w:firstLine="284"/>
      <w:rPr>
        <w:rFonts w:ascii="Verdana" w:hAnsi="Verdana"/>
        <w:i/>
        <w:color w:val="000080"/>
        <w:sz w:val="16"/>
      </w:rPr>
    </w:pPr>
    <w:r w:rsidRPr="00BD69B0">
      <w:rPr>
        <w:rFonts w:ascii="Verdana" w:hAnsi="Verdana"/>
        <w:i/>
        <w:noProof/>
        <w:color w:val="808080"/>
        <w:sz w:val="1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CFDB894" wp14:editId="3FE58E7D">
              <wp:simplePos x="0" y="0"/>
              <wp:positionH relativeFrom="column">
                <wp:posOffset>-146050</wp:posOffset>
              </wp:positionH>
              <wp:positionV relativeFrom="paragraph">
                <wp:posOffset>120650</wp:posOffset>
              </wp:positionV>
              <wp:extent cx="6629400" cy="0"/>
              <wp:effectExtent l="0" t="0" r="0" b="0"/>
              <wp:wrapNone/>
              <wp:docPr id="709616495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33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1BA829" id="Line 1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.5pt,9.5pt" to="510.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" strokecolor="#036" strokeweight="1pt"/>
          </w:pict>
        </mc:Fallback>
      </mc:AlternateContent>
    </w:r>
    <w:r w:rsidR="00831937">
      <w:rPr>
        <w:rFonts w:ascii="Verdana" w:hAnsi="Verdana"/>
        <w:i/>
        <w:color w:val="808080"/>
        <w:sz w:val="16"/>
      </w:rPr>
      <w:t>Solicitud alta</w:t>
    </w:r>
    <w:r w:rsidR="00831937" w:rsidRPr="00BD69B0">
      <w:rPr>
        <w:rFonts w:ascii="Verdana" w:hAnsi="Verdana"/>
        <w:i/>
        <w:color w:val="808080"/>
        <w:sz w:val="16"/>
      </w:rPr>
      <w:t xml:space="preserve"> </w:t>
    </w:r>
    <w:r w:rsidR="00831937">
      <w:rPr>
        <w:rFonts w:ascii="Verdana" w:hAnsi="Verdana"/>
        <w:i/>
        <w:color w:val="808080"/>
        <w:sz w:val="16"/>
      </w:rPr>
      <w:t>lista peritos</w:t>
    </w:r>
    <w:r w:rsidR="00831937" w:rsidRPr="00BD69B0">
      <w:rPr>
        <w:rFonts w:ascii="Verdana" w:hAnsi="Verdana"/>
        <w:i/>
        <w:color w:val="808080"/>
        <w:sz w:val="16"/>
      </w:rPr>
      <w:t>.-</w:t>
    </w:r>
  </w:p>
  <w:p w14:paraId="2F277932" w14:textId="77777777" w:rsidR="00831937" w:rsidRDefault="008319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45782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58F449F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9795B72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BF25160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7F525C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0023B4B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56753E1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BF06AC2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3AE0B50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7371E20"/>
    <w:multiLevelType w:val="hybridMultilevel"/>
    <w:tmpl w:val="BF522538"/>
    <w:lvl w:ilvl="0" w:tplc="D116DCA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6D18E0"/>
    <w:multiLevelType w:val="hybridMultilevel"/>
    <w:tmpl w:val="E2940BF8"/>
    <w:lvl w:ilvl="0" w:tplc="C75E01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8834F3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6AD960D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E917674"/>
    <w:multiLevelType w:val="singleLevel"/>
    <w:tmpl w:val="20F0FF7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 w15:restartNumberingAfterBreak="0">
    <w:nsid w:val="6F2824A7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F7E0234"/>
    <w:multiLevelType w:val="singleLevel"/>
    <w:tmpl w:val="20F0FF7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861941148">
    <w:abstractNumId w:val="8"/>
  </w:num>
  <w:num w:numId="2" w16cid:durableId="2038851211">
    <w:abstractNumId w:val="3"/>
  </w:num>
  <w:num w:numId="3" w16cid:durableId="1036735092">
    <w:abstractNumId w:val="2"/>
  </w:num>
  <w:num w:numId="4" w16cid:durableId="1746949145">
    <w:abstractNumId w:val="13"/>
  </w:num>
  <w:num w:numId="5" w16cid:durableId="115681379">
    <w:abstractNumId w:val="15"/>
  </w:num>
  <w:num w:numId="6" w16cid:durableId="504052212">
    <w:abstractNumId w:val="5"/>
  </w:num>
  <w:num w:numId="7" w16cid:durableId="1977828762">
    <w:abstractNumId w:val="14"/>
  </w:num>
  <w:num w:numId="8" w16cid:durableId="1680963372">
    <w:abstractNumId w:val="6"/>
  </w:num>
  <w:num w:numId="9" w16cid:durableId="577859659">
    <w:abstractNumId w:val="4"/>
  </w:num>
  <w:num w:numId="10" w16cid:durableId="1337072163">
    <w:abstractNumId w:val="11"/>
  </w:num>
  <w:num w:numId="11" w16cid:durableId="1484618229">
    <w:abstractNumId w:val="0"/>
  </w:num>
  <w:num w:numId="12" w16cid:durableId="147747590">
    <w:abstractNumId w:val="7"/>
  </w:num>
  <w:num w:numId="13" w16cid:durableId="2025008148">
    <w:abstractNumId w:val="12"/>
  </w:num>
  <w:num w:numId="14" w16cid:durableId="939988773">
    <w:abstractNumId w:val="1"/>
  </w:num>
  <w:num w:numId="15" w16cid:durableId="484318753">
    <w:abstractNumId w:val="10"/>
  </w:num>
  <w:num w:numId="16" w16cid:durableId="20963221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399"/>
    <w:rsid w:val="000276AD"/>
    <w:rsid w:val="00034961"/>
    <w:rsid w:val="00042865"/>
    <w:rsid w:val="00045B38"/>
    <w:rsid w:val="00080BF9"/>
    <w:rsid w:val="0009306D"/>
    <w:rsid w:val="000C6600"/>
    <w:rsid w:val="000E5D73"/>
    <w:rsid w:val="00125D9B"/>
    <w:rsid w:val="001371B4"/>
    <w:rsid w:val="0014328E"/>
    <w:rsid w:val="002053F1"/>
    <w:rsid w:val="002069F0"/>
    <w:rsid w:val="0021242B"/>
    <w:rsid w:val="00251CF9"/>
    <w:rsid w:val="00274599"/>
    <w:rsid w:val="00294515"/>
    <w:rsid w:val="00294E9E"/>
    <w:rsid w:val="002A6BD5"/>
    <w:rsid w:val="002C5A9B"/>
    <w:rsid w:val="002D259B"/>
    <w:rsid w:val="002D43C2"/>
    <w:rsid w:val="002D47B3"/>
    <w:rsid w:val="002E5D66"/>
    <w:rsid w:val="00303D98"/>
    <w:rsid w:val="00316D0E"/>
    <w:rsid w:val="003172CD"/>
    <w:rsid w:val="00331B4C"/>
    <w:rsid w:val="003325F2"/>
    <w:rsid w:val="00372550"/>
    <w:rsid w:val="00374B39"/>
    <w:rsid w:val="003A2BF5"/>
    <w:rsid w:val="003B3DBD"/>
    <w:rsid w:val="003C141B"/>
    <w:rsid w:val="003E0CBF"/>
    <w:rsid w:val="003F017B"/>
    <w:rsid w:val="003F4526"/>
    <w:rsid w:val="00437578"/>
    <w:rsid w:val="00441033"/>
    <w:rsid w:val="00472D13"/>
    <w:rsid w:val="00474C22"/>
    <w:rsid w:val="00477248"/>
    <w:rsid w:val="00493D1C"/>
    <w:rsid w:val="004B3019"/>
    <w:rsid w:val="004D1184"/>
    <w:rsid w:val="004F0651"/>
    <w:rsid w:val="004F36E4"/>
    <w:rsid w:val="00511854"/>
    <w:rsid w:val="005164E2"/>
    <w:rsid w:val="00516B08"/>
    <w:rsid w:val="00520399"/>
    <w:rsid w:val="00570275"/>
    <w:rsid w:val="005A237E"/>
    <w:rsid w:val="005E2470"/>
    <w:rsid w:val="006014A6"/>
    <w:rsid w:val="00613BB3"/>
    <w:rsid w:val="00627956"/>
    <w:rsid w:val="00645A7B"/>
    <w:rsid w:val="00696E54"/>
    <w:rsid w:val="006F25EC"/>
    <w:rsid w:val="00700F24"/>
    <w:rsid w:val="007214CB"/>
    <w:rsid w:val="00767758"/>
    <w:rsid w:val="007961BE"/>
    <w:rsid w:val="007D2BBE"/>
    <w:rsid w:val="007D3BD8"/>
    <w:rsid w:val="007D6C03"/>
    <w:rsid w:val="008150A1"/>
    <w:rsid w:val="00831937"/>
    <w:rsid w:val="00856B58"/>
    <w:rsid w:val="0085715D"/>
    <w:rsid w:val="0086078C"/>
    <w:rsid w:val="0086122C"/>
    <w:rsid w:val="0089656D"/>
    <w:rsid w:val="008B568B"/>
    <w:rsid w:val="008D1231"/>
    <w:rsid w:val="00950003"/>
    <w:rsid w:val="00985141"/>
    <w:rsid w:val="00985616"/>
    <w:rsid w:val="009A4337"/>
    <w:rsid w:val="009B7309"/>
    <w:rsid w:val="009D3314"/>
    <w:rsid w:val="009D50B4"/>
    <w:rsid w:val="009F083F"/>
    <w:rsid w:val="009F6914"/>
    <w:rsid w:val="00A05591"/>
    <w:rsid w:val="00A10F39"/>
    <w:rsid w:val="00A17E50"/>
    <w:rsid w:val="00A254B0"/>
    <w:rsid w:val="00A27018"/>
    <w:rsid w:val="00A34C1A"/>
    <w:rsid w:val="00A53F2E"/>
    <w:rsid w:val="00A549BA"/>
    <w:rsid w:val="00A55013"/>
    <w:rsid w:val="00A87994"/>
    <w:rsid w:val="00A9390A"/>
    <w:rsid w:val="00AB0D52"/>
    <w:rsid w:val="00AC30AE"/>
    <w:rsid w:val="00AD5178"/>
    <w:rsid w:val="00AE76D3"/>
    <w:rsid w:val="00B667BC"/>
    <w:rsid w:val="00B953FC"/>
    <w:rsid w:val="00BC7DFF"/>
    <w:rsid w:val="00C01FD8"/>
    <w:rsid w:val="00C06270"/>
    <w:rsid w:val="00C152A2"/>
    <w:rsid w:val="00C5453E"/>
    <w:rsid w:val="00C57009"/>
    <w:rsid w:val="00C67B53"/>
    <w:rsid w:val="00C866AE"/>
    <w:rsid w:val="00C95B4E"/>
    <w:rsid w:val="00CA4402"/>
    <w:rsid w:val="00CA5B62"/>
    <w:rsid w:val="00CA7EC2"/>
    <w:rsid w:val="00CB0699"/>
    <w:rsid w:val="00CD205E"/>
    <w:rsid w:val="00CE16B3"/>
    <w:rsid w:val="00CE78BC"/>
    <w:rsid w:val="00D57BAE"/>
    <w:rsid w:val="00D84448"/>
    <w:rsid w:val="00D85B8A"/>
    <w:rsid w:val="00DB2EC2"/>
    <w:rsid w:val="00DD12FE"/>
    <w:rsid w:val="00DF1751"/>
    <w:rsid w:val="00E01497"/>
    <w:rsid w:val="00E41CE1"/>
    <w:rsid w:val="00E43E15"/>
    <w:rsid w:val="00E70DF8"/>
    <w:rsid w:val="00E775D2"/>
    <w:rsid w:val="00E93FE4"/>
    <w:rsid w:val="00EB190C"/>
    <w:rsid w:val="00EB4BEC"/>
    <w:rsid w:val="00EC7AD5"/>
    <w:rsid w:val="00F15B61"/>
    <w:rsid w:val="00F40951"/>
    <w:rsid w:val="00F51470"/>
    <w:rsid w:val="00F579CD"/>
    <w:rsid w:val="00F82524"/>
    <w:rsid w:val="00FC2C04"/>
    <w:rsid w:val="00FC6931"/>
    <w:rsid w:val="00FF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E411DC"/>
  <w15:chartTrackingRefBased/>
  <w15:docId w15:val="{5ABD6650-0BA0-43A1-B04B-7051B4851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7BAE"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Arial" w:hAnsi="Arial"/>
      <w:i/>
      <w:u w:val="single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rFonts w:ascii="Arial" w:hAnsi="Arial"/>
      <w:b/>
      <w:i/>
      <w:sz w:val="22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">
    <w:name w:val="Body Text"/>
    <w:basedOn w:val="Normal"/>
    <w:pPr>
      <w:jc w:val="both"/>
    </w:pPr>
    <w:rPr>
      <w:rFonts w:ascii="Arial" w:hAnsi="Arial"/>
      <w:sz w:val="22"/>
    </w:rPr>
  </w:style>
  <w:style w:type="character" w:styleId="nfasis">
    <w:name w:val="Emphasis"/>
    <w:basedOn w:val="Fuentedeprrafopredeter"/>
    <w:qFormat/>
    <w:rPr>
      <w:i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Refdecomentario">
    <w:name w:val="annotation reference"/>
    <w:basedOn w:val="Fuentedeprrafopredeter"/>
    <w:semiHidden/>
    <w:rPr>
      <w:sz w:val="16"/>
    </w:rPr>
  </w:style>
  <w:style w:type="paragraph" w:styleId="Textocomentario">
    <w:name w:val="annotation text"/>
    <w:basedOn w:val="Normal"/>
    <w:semiHidden/>
  </w:style>
  <w:style w:type="character" w:styleId="Nmerodepgina">
    <w:name w:val="page number"/>
    <w:basedOn w:val="Fuentedeprrafopredeter"/>
    <w:rsid w:val="009A4337"/>
  </w:style>
  <w:style w:type="character" w:customStyle="1" w:styleId="msserfifnegro1">
    <w:name w:val="msserfifnegro1"/>
    <w:basedOn w:val="Fuentedeprrafopredeter"/>
    <w:rsid w:val="00A27018"/>
    <w:rPr>
      <w:rFonts w:ascii="Microsoft Sans Serif" w:hAnsi="Microsoft Sans Serif" w:cs="Microsoft Sans Serif" w:hint="default"/>
      <w:b/>
      <w:bCs/>
      <w:color w:val="000000"/>
      <w:sz w:val="14"/>
      <w:szCs w:val="14"/>
    </w:rPr>
  </w:style>
  <w:style w:type="table" w:styleId="Tablaconcuadrcula">
    <w:name w:val="Table Grid"/>
    <w:basedOn w:val="Tablanormal"/>
    <w:rsid w:val="00AB0D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468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REQUISITOS DE COLEGIACIÓN</vt:lpstr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REQUISITOS DE COLEGIACIÓN</dc:title>
  <dc:subject/>
  <dc:creator>COAPI ARAGÓN-SORIA</dc:creator>
  <cp:keywords/>
  <cp:lastModifiedBy>Coapi Aragon</cp:lastModifiedBy>
  <cp:revision>3</cp:revision>
  <cp:lastPrinted>2016-02-03T09:02:00Z</cp:lastPrinted>
  <dcterms:created xsi:type="dcterms:W3CDTF">2026-10-26T10:12:00Z</dcterms:created>
  <dcterms:modified xsi:type="dcterms:W3CDTF">2026-10-26T10:15:00Z</dcterms:modified>
</cp:coreProperties>
</file>